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30F" w:rsidRPr="00294169" w:rsidRDefault="00F2130F" w:rsidP="00F2130F">
      <w:pPr>
        <w:spacing w:after="0" w:line="240" w:lineRule="auto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c.  </w:t>
      </w:r>
      <w:r w:rsidRPr="00294169">
        <w:rPr>
          <w:b/>
          <w:sz w:val="28"/>
          <w:szCs w:val="20"/>
        </w:rPr>
        <w:t>Lautstärkemessung</w:t>
      </w:r>
    </w:p>
    <w:p w:rsidR="004C17E8" w:rsidRDefault="004C17E8"/>
    <w:p w:rsidR="00F2130F" w:rsidRDefault="00F2130F">
      <w:r>
        <w:t>Ort:</w:t>
      </w:r>
    </w:p>
    <w:p w:rsidR="00F2130F" w:rsidRDefault="00F2130F">
      <w:r>
        <w:rPr>
          <w:noProof/>
          <w:lang w:eastAsia="de-DE"/>
        </w:rPr>
        <w:drawing>
          <wp:inline distT="0" distB="0" distL="0" distR="0" wp14:anchorId="20AA4377" wp14:editId="43ED26A7">
            <wp:extent cx="6626431" cy="3918857"/>
            <wp:effectExtent l="0" t="0" r="3175" b="571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2130F" w:rsidRDefault="00F2130F">
      <w:bookmarkStart w:id="0" w:name="_GoBack"/>
      <w:bookmarkEnd w:id="0"/>
    </w:p>
    <w:p w:rsidR="00F2130F" w:rsidRDefault="00F2130F">
      <w:r>
        <w:t>Ort:</w:t>
      </w:r>
    </w:p>
    <w:p w:rsidR="00F2130F" w:rsidRDefault="00F2130F">
      <w:r>
        <w:rPr>
          <w:noProof/>
          <w:lang w:eastAsia="de-DE"/>
        </w:rPr>
        <w:drawing>
          <wp:inline distT="0" distB="0" distL="0" distR="0" wp14:anchorId="0551B8C8" wp14:editId="2DFC7D64">
            <wp:extent cx="6645910" cy="3867785"/>
            <wp:effectExtent l="0" t="0" r="2540" b="18415"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F2130F" w:rsidSect="00F213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0F"/>
    <w:rsid w:val="002C0A01"/>
    <w:rsid w:val="004C17E8"/>
    <w:rsid w:val="007439A3"/>
    <w:rsid w:val="00843D73"/>
    <w:rsid w:val="00C858FA"/>
    <w:rsid w:val="00DB0425"/>
    <w:rsid w:val="00F2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F3EC6-1BE9-4517-A698-E3436051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130F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3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etje\Desktop\Dissertation\Module\2.%20St&#228;dtsiche%20Mobilit&#228;t%20in%20Zeiten%20des%20Klimawandels\MPG\L&#246;sungen_Tabellen%20zu%20Mobilit&#228;tsverhalte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etje\Desktop\Dissertation\Module\2.%20St&#228;dtsiche%20Mobilit&#228;t%20in%20Zeiten%20des%20Klimawandels\MPG\L&#246;sungen_Tabellen%20zu%20Mobilit&#228;tsverhalten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/>
              <a:t>Laustärkemessung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Lautstärkemessung!$B$1</c:f>
              <c:strCache>
                <c:ptCount val="1"/>
                <c:pt idx="0">
                  <c:v>Laustärke (dB)</c:v>
                </c:pt>
              </c:strCache>
            </c:strRef>
          </c:tx>
          <c:spPr>
            <a:solidFill>
              <a:sysClr val="window" lastClr="FFFFFF"/>
            </a:solidFill>
            <a:ln>
              <a:noFill/>
            </a:ln>
            <a:effectLst/>
          </c:spPr>
          <c:invertIfNegative val="0"/>
          <c:cat>
            <c:numRef>
              <c:f>Lautstärkemessung!$A$2:$A$31</c:f>
              <c:numCache>
                <c:formatCode>h:mm</c:formatCode>
                <c:ptCount val="30"/>
                <c:pt idx="0">
                  <c:v>1.3888888888888888E-2</c:v>
                </c:pt>
                <c:pt idx="1">
                  <c:v>2.7777777777777776E-2</c:v>
                </c:pt>
                <c:pt idx="2">
                  <c:v>4.1666666666666664E-2</c:v>
                </c:pt>
                <c:pt idx="3">
                  <c:v>5.5555555555555552E-2</c:v>
                </c:pt>
                <c:pt idx="4">
                  <c:v>6.9444444444444434E-2</c:v>
                </c:pt>
                <c:pt idx="5">
                  <c:v>8.3333333333333329E-2</c:v>
                </c:pt>
                <c:pt idx="6">
                  <c:v>9.7222222222222224E-2</c:v>
                </c:pt>
                <c:pt idx="7">
                  <c:v>0.1111111111111111</c:v>
                </c:pt>
                <c:pt idx="8">
                  <c:v>0.125</c:v>
                </c:pt>
                <c:pt idx="9">
                  <c:v>0.1388888888888889</c:v>
                </c:pt>
                <c:pt idx="10">
                  <c:v>0.15277777777777776</c:v>
                </c:pt>
                <c:pt idx="11">
                  <c:v>0.16666666666666666</c:v>
                </c:pt>
                <c:pt idx="12">
                  <c:v>0.18055555555555555</c:v>
                </c:pt>
                <c:pt idx="13">
                  <c:v>0.19444444444444445</c:v>
                </c:pt>
                <c:pt idx="14">
                  <c:v>0.20833333333333334</c:v>
                </c:pt>
                <c:pt idx="15">
                  <c:v>0.22222222222222221</c:v>
                </c:pt>
                <c:pt idx="16">
                  <c:v>0.23611111111111113</c:v>
                </c:pt>
                <c:pt idx="17">
                  <c:v>0.25</c:v>
                </c:pt>
                <c:pt idx="18">
                  <c:v>0.2638888888888889</c:v>
                </c:pt>
                <c:pt idx="19">
                  <c:v>0.27777777777777779</c:v>
                </c:pt>
                <c:pt idx="20">
                  <c:v>0.29166666666666669</c:v>
                </c:pt>
                <c:pt idx="21">
                  <c:v>0.30555555555555552</c:v>
                </c:pt>
                <c:pt idx="22">
                  <c:v>0.31944444444444448</c:v>
                </c:pt>
                <c:pt idx="23">
                  <c:v>0.33333333333333331</c:v>
                </c:pt>
                <c:pt idx="24">
                  <c:v>0.34722222222222227</c:v>
                </c:pt>
                <c:pt idx="25">
                  <c:v>0.3611111111111111</c:v>
                </c:pt>
                <c:pt idx="26">
                  <c:v>0.375</c:v>
                </c:pt>
                <c:pt idx="27">
                  <c:v>0.3888888888888889</c:v>
                </c:pt>
                <c:pt idx="28">
                  <c:v>0.40277777777777773</c:v>
                </c:pt>
                <c:pt idx="29">
                  <c:v>0.41666666666666669</c:v>
                </c:pt>
              </c:numCache>
            </c:numRef>
          </c:cat>
          <c:val>
            <c:numRef>
              <c:f>Lautstärkemessung!$B$2:$B$31</c:f>
              <c:numCache>
                <c:formatCode>General</c:formatCode>
                <c:ptCount val="30"/>
                <c:pt idx="0">
                  <c:v>5</c:v>
                </c:pt>
                <c:pt idx="1">
                  <c:v>10</c:v>
                </c:pt>
                <c:pt idx="2">
                  <c:v>50</c:v>
                </c:pt>
                <c:pt idx="3">
                  <c:v>45</c:v>
                </c:pt>
                <c:pt idx="4">
                  <c:v>60</c:v>
                </c:pt>
                <c:pt idx="5">
                  <c:v>80</c:v>
                </c:pt>
                <c:pt idx="6">
                  <c:v>10</c:v>
                </c:pt>
                <c:pt idx="7">
                  <c:v>5</c:v>
                </c:pt>
                <c:pt idx="8">
                  <c:v>10</c:v>
                </c:pt>
                <c:pt idx="9">
                  <c:v>50</c:v>
                </c:pt>
                <c:pt idx="10">
                  <c:v>45</c:v>
                </c:pt>
                <c:pt idx="11">
                  <c:v>60</c:v>
                </c:pt>
                <c:pt idx="12">
                  <c:v>80</c:v>
                </c:pt>
                <c:pt idx="13">
                  <c:v>10</c:v>
                </c:pt>
                <c:pt idx="14">
                  <c:v>5</c:v>
                </c:pt>
                <c:pt idx="15">
                  <c:v>10</c:v>
                </c:pt>
                <c:pt idx="16">
                  <c:v>50</c:v>
                </c:pt>
                <c:pt idx="17">
                  <c:v>45</c:v>
                </c:pt>
                <c:pt idx="18">
                  <c:v>60</c:v>
                </c:pt>
                <c:pt idx="19">
                  <c:v>80</c:v>
                </c:pt>
                <c:pt idx="20">
                  <c:v>10</c:v>
                </c:pt>
                <c:pt idx="21">
                  <c:v>5</c:v>
                </c:pt>
                <c:pt idx="22">
                  <c:v>10</c:v>
                </c:pt>
                <c:pt idx="23">
                  <c:v>50</c:v>
                </c:pt>
                <c:pt idx="24">
                  <c:v>45</c:v>
                </c:pt>
                <c:pt idx="25">
                  <c:v>60</c:v>
                </c:pt>
                <c:pt idx="26">
                  <c:v>80</c:v>
                </c:pt>
                <c:pt idx="27">
                  <c:v>10</c:v>
                </c:pt>
                <c:pt idx="28">
                  <c:v>50</c:v>
                </c:pt>
                <c:pt idx="29">
                  <c:v>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730823096"/>
        <c:axId val="730820744"/>
      </c:barChart>
      <c:catAx>
        <c:axId val="7308230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Zeitverlauf (in min)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30820744"/>
        <c:crosses val="autoZero"/>
        <c:auto val="1"/>
        <c:lblAlgn val="ctr"/>
        <c:lblOffset val="100"/>
        <c:noMultiLvlLbl val="0"/>
      </c:catAx>
      <c:valAx>
        <c:axId val="730820744"/>
        <c:scaling>
          <c:orientation val="minMax"/>
          <c:max val="80"/>
          <c:min val="3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Laustärke in Dezibel (dB)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30823096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/>
              <a:t>Laustärkemessung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Lautstärkemessung!$B$1</c:f>
              <c:strCache>
                <c:ptCount val="1"/>
                <c:pt idx="0">
                  <c:v>Laustärke (dB)</c:v>
                </c:pt>
              </c:strCache>
            </c:strRef>
          </c:tx>
          <c:spPr>
            <a:solidFill>
              <a:sysClr val="window" lastClr="FFFFFF"/>
            </a:solidFill>
            <a:ln>
              <a:noFill/>
            </a:ln>
            <a:effectLst/>
          </c:spPr>
          <c:invertIfNegative val="0"/>
          <c:cat>
            <c:numRef>
              <c:f>Lautstärkemessung!$A$2:$A$31</c:f>
              <c:numCache>
                <c:formatCode>h:mm</c:formatCode>
                <c:ptCount val="30"/>
                <c:pt idx="0">
                  <c:v>1.3888888888888888E-2</c:v>
                </c:pt>
                <c:pt idx="1">
                  <c:v>2.7777777777777776E-2</c:v>
                </c:pt>
                <c:pt idx="2">
                  <c:v>4.1666666666666664E-2</c:v>
                </c:pt>
                <c:pt idx="3">
                  <c:v>5.5555555555555552E-2</c:v>
                </c:pt>
                <c:pt idx="4">
                  <c:v>6.9444444444444434E-2</c:v>
                </c:pt>
                <c:pt idx="5">
                  <c:v>8.3333333333333329E-2</c:v>
                </c:pt>
                <c:pt idx="6">
                  <c:v>9.7222222222222224E-2</c:v>
                </c:pt>
                <c:pt idx="7">
                  <c:v>0.1111111111111111</c:v>
                </c:pt>
                <c:pt idx="8">
                  <c:v>0.125</c:v>
                </c:pt>
                <c:pt idx="9">
                  <c:v>0.1388888888888889</c:v>
                </c:pt>
                <c:pt idx="10">
                  <c:v>0.15277777777777776</c:v>
                </c:pt>
                <c:pt idx="11">
                  <c:v>0.16666666666666666</c:v>
                </c:pt>
                <c:pt idx="12">
                  <c:v>0.18055555555555555</c:v>
                </c:pt>
                <c:pt idx="13">
                  <c:v>0.19444444444444445</c:v>
                </c:pt>
                <c:pt idx="14">
                  <c:v>0.20833333333333334</c:v>
                </c:pt>
                <c:pt idx="15">
                  <c:v>0.22222222222222221</c:v>
                </c:pt>
                <c:pt idx="16">
                  <c:v>0.23611111111111113</c:v>
                </c:pt>
                <c:pt idx="17">
                  <c:v>0.25</c:v>
                </c:pt>
                <c:pt idx="18">
                  <c:v>0.2638888888888889</c:v>
                </c:pt>
                <c:pt idx="19">
                  <c:v>0.27777777777777779</c:v>
                </c:pt>
                <c:pt idx="20">
                  <c:v>0.29166666666666669</c:v>
                </c:pt>
                <c:pt idx="21">
                  <c:v>0.30555555555555552</c:v>
                </c:pt>
                <c:pt idx="22">
                  <c:v>0.31944444444444448</c:v>
                </c:pt>
                <c:pt idx="23">
                  <c:v>0.33333333333333331</c:v>
                </c:pt>
                <c:pt idx="24">
                  <c:v>0.34722222222222227</c:v>
                </c:pt>
                <c:pt idx="25">
                  <c:v>0.3611111111111111</c:v>
                </c:pt>
                <c:pt idx="26">
                  <c:v>0.375</c:v>
                </c:pt>
                <c:pt idx="27">
                  <c:v>0.3888888888888889</c:v>
                </c:pt>
                <c:pt idx="28">
                  <c:v>0.40277777777777773</c:v>
                </c:pt>
                <c:pt idx="29">
                  <c:v>0.41666666666666669</c:v>
                </c:pt>
              </c:numCache>
            </c:numRef>
          </c:cat>
          <c:val>
            <c:numRef>
              <c:f>Lautstärkemessung!$B$2:$B$31</c:f>
              <c:numCache>
                <c:formatCode>General</c:formatCode>
                <c:ptCount val="30"/>
                <c:pt idx="0">
                  <c:v>5</c:v>
                </c:pt>
                <c:pt idx="1">
                  <c:v>10</c:v>
                </c:pt>
                <c:pt idx="2">
                  <c:v>50</c:v>
                </c:pt>
                <c:pt idx="3">
                  <c:v>45</c:v>
                </c:pt>
                <c:pt idx="4">
                  <c:v>60</c:v>
                </c:pt>
                <c:pt idx="5">
                  <c:v>80</c:v>
                </c:pt>
                <c:pt idx="6">
                  <c:v>10</c:v>
                </c:pt>
                <c:pt idx="7">
                  <c:v>5</c:v>
                </c:pt>
                <c:pt idx="8">
                  <c:v>10</c:v>
                </c:pt>
                <c:pt idx="9">
                  <c:v>50</c:v>
                </c:pt>
                <c:pt idx="10">
                  <c:v>45</c:v>
                </c:pt>
                <c:pt idx="11">
                  <c:v>60</c:v>
                </c:pt>
                <c:pt idx="12">
                  <c:v>80</c:v>
                </c:pt>
                <c:pt idx="13">
                  <c:v>10</c:v>
                </c:pt>
                <c:pt idx="14">
                  <c:v>5</c:v>
                </c:pt>
                <c:pt idx="15">
                  <c:v>10</c:v>
                </c:pt>
                <c:pt idx="16">
                  <c:v>50</c:v>
                </c:pt>
                <c:pt idx="17">
                  <c:v>45</c:v>
                </c:pt>
                <c:pt idx="18">
                  <c:v>60</c:v>
                </c:pt>
                <c:pt idx="19">
                  <c:v>80</c:v>
                </c:pt>
                <c:pt idx="20">
                  <c:v>10</c:v>
                </c:pt>
                <c:pt idx="21">
                  <c:v>5</c:v>
                </c:pt>
                <c:pt idx="22">
                  <c:v>10</c:v>
                </c:pt>
                <c:pt idx="23">
                  <c:v>50</c:v>
                </c:pt>
                <c:pt idx="24">
                  <c:v>45</c:v>
                </c:pt>
                <c:pt idx="25">
                  <c:v>60</c:v>
                </c:pt>
                <c:pt idx="26">
                  <c:v>80</c:v>
                </c:pt>
                <c:pt idx="27">
                  <c:v>10</c:v>
                </c:pt>
                <c:pt idx="28">
                  <c:v>50</c:v>
                </c:pt>
                <c:pt idx="29">
                  <c:v>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730821528"/>
        <c:axId val="730820352"/>
      </c:barChart>
      <c:catAx>
        <c:axId val="7308215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Zeitverlauf (in min)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h:mm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30820352"/>
        <c:crosses val="autoZero"/>
        <c:auto val="1"/>
        <c:lblAlgn val="ctr"/>
        <c:lblOffset val="100"/>
        <c:noMultiLvlLbl val="0"/>
      </c:catAx>
      <c:valAx>
        <c:axId val="730820352"/>
        <c:scaling>
          <c:orientation val="minMax"/>
          <c:max val="80"/>
          <c:min val="3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Laustärke in Dezibel (dB)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30821528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luetje</cp:lastModifiedBy>
  <cp:revision>1</cp:revision>
  <cp:lastPrinted>2017-11-30T08:37:00Z</cp:lastPrinted>
  <dcterms:created xsi:type="dcterms:W3CDTF">2017-11-30T08:36:00Z</dcterms:created>
  <dcterms:modified xsi:type="dcterms:W3CDTF">2017-11-30T08:37:00Z</dcterms:modified>
</cp:coreProperties>
</file>